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131" w:rsidRPr="00152B35" w:rsidRDefault="00E71131" w:rsidP="004256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2B35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 «Биология»</w:t>
      </w:r>
    </w:p>
    <w:p w:rsidR="00E71131" w:rsidRPr="00152B35" w:rsidRDefault="00E71131" w:rsidP="00425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35">
        <w:rPr>
          <w:rFonts w:ascii="Times New Roman" w:hAnsi="Times New Roman" w:cs="Times New Roman"/>
          <w:b/>
          <w:sz w:val="24"/>
          <w:szCs w:val="24"/>
        </w:rPr>
        <w:t>для 10-11 классов</w:t>
      </w:r>
    </w:p>
    <w:p w:rsidR="00425607" w:rsidRPr="00152B35" w:rsidRDefault="00425607" w:rsidP="00425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B35" w:rsidRPr="00152B35" w:rsidRDefault="00E71131" w:rsidP="0042560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«Биология» разработана в соответствии с</w:t>
      </w:r>
      <w:r w:rsidR="00152B35">
        <w:rPr>
          <w:rFonts w:ascii="Times New Roman" w:hAnsi="Times New Roman" w:cs="Times New Roman"/>
          <w:sz w:val="24"/>
          <w:szCs w:val="24"/>
        </w:rPr>
        <w:t>:</w:t>
      </w:r>
      <w:r w:rsidRPr="00152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31" w:rsidRPr="00152B35" w:rsidRDefault="00E71131" w:rsidP="00152B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Федеральным компонентом государственного образовательного стандарта среднего (полного) общего образования, утверждённым приказом Минобразования РФ от 05.03.2004 г. №1089 «Об утверждении федерального компонента государственных стандартов начального общего, основного общего и среднего (полного) общего</w:t>
      </w:r>
    </w:p>
    <w:p w:rsidR="00152B35" w:rsidRPr="00152B35" w:rsidRDefault="00E71131" w:rsidP="00152B3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 xml:space="preserve">образования»; </w:t>
      </w:r>
      <w:r w:rsidR="00425607" w:rsidRPr="00152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B35" w:rsidRPr="00152B35" w:rsidRDefault="00E71131" w:rsidP="00152B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примерной программой среднего (полного) общего образования по биологии (базовый уровень), обеспечивающей реал</w:t>
      </w:r>
      <w:r w:rsidR="00152B35" w:rsidRPr="00152B35">
        <w:rPr>
          <w:rFonts w:ascii="Times New Roman" w:hAnsi="Times New Roman" w:cs="Times New Roman"/>
          <w:sz w:val="24"/>
          <w:szCs w:val="24"/>
        </w:rPr>
        <w:t xml:space="preserve">изацию федерального компонента </w:t>
      </w:r>
      <w:r w:rsidRPr="00152B35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биологии, с учетом примерной программы по б</w:t>
      </w:r>
      <w:r w:rsidR="00425607" w:rsidRPr="00152B35">
        <w:rPr>
          <w:rFonts w:ascii="Times New Roman" w:hAnsi="Times New Roman" w:cs="Times New Roman"/>
          <w:sz w:val="24"/>
          <w:szCs w:val="24"/>
        </w:rPr>
        <w:t xml:space="preserve">иологии к учебнику для 10–11 классов </w:t>
      </w:r>
      <w:bookmarkStart w:id="0" w:name="_GoBack"/>
      <w:bookmarkEnd w:id="0"/>
      <w:r w:rsidRPr="00152B35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/ Д.К. Беляев, П.М. Бородин, Н.Н. Воронцов и др.;  под ред. Д.К. Беляева, </w:t>
      </w:r>
      <w:r w:rsidR="00425607" w:rsidRPr="00152B35">
        <w:rPr>
          <w:rFonts w:ascii="Times New Roman" w:hAnsi="Times New Roman" w:cs="Times New Roman"/>
          <w:sz w:val="24"/>
          <w:szCs w:val="24"/>
        </w:rPr>
        <w:t xml:space="preserve"> </w:t>
      </w:r>
      <w:r w:rsidRPr="00152B35">
        <w:rPr>
          <w:rFonts w:ascii="Times New Roman" w:hAnsi="Times New Roman" w:cs="Times New Roman"/>
          <w:sz w:val="24"/>
          <w:szCs w:val="24"/>
        </w:rPr>
        <w:t xml:space="preserve">Г.М. Дымшица. – М.: Просвещение, 2008, </w:t>
      </w:r>
    </w:p>
    <w:p w:rsidR="00152B35" w:rsidRPr="00152B35" w:rsidRDefault="00E71131" w:rsidP="00152B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 xml:space="preserve">требований к уровню подготовки выпускников по биологии; </w:t>
      </w:r>
    </w:p>
    <w:p w:rsidR="00152B35" w:rsidRPr="00152B35" w:rsidRDefault="00E71131" w:rsidP="00152B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 xml:space="preserve">Федеральным перечнем учебников, утвержденных приказом Минобрнауки РФ от 31 марта 2014 № 253, рекомендованных к использованию в образовательном процессе в образовательных учреждениях, реализующих программы общего образования; </w:t>
      </w:r>
    </w:p>
    <w:p w:rsidR="00E71131" w:rsidRPr="00152B35" w:rsidRDefault="00E71131" w:rsidP="00152B3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на основе Основной образовательной программы среднего общего образования, реализующей ФГОС.</w:t>
      </w:r>
    </w:p>
    <w:p w:rsidR="00E71131" w:rsidRPr="00152B35" w:rsidRDefault="00E71131" w:rsidP="00E71131">
      <w:pPr>
        <w:rPr>
          <w:rFonts w:ascii="Times New Roman" w:hAnsi="Times New Roman" w:cs="Times New Roman"/>
          <w:sz w:val="24"/>
          <w:szCs w:val="24"/>
        </w:rPr>
      </w:pPr>
    </w:p>
    <w:p w:rsidR="00E71131" w:rsidRPr="00152B35" w:rsidRDefault="00E71131" w:rsidP="00425607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35">
        <w:rPr>
          <w:rFonts w:ascii="Times New Roman" w:hAnsi="Times New Roman" w:cs="Times New Roman"/>
          <w:b/>
          <w:sz w:val="24"/>
          <w:szCs w:val="24"/>
        </w:rPr>
        <w:t>Изучение учебного предмета «Биология» направлено на достижение целей:</w:t>
      </w:r>
    </w:p>
    <w:p w:rsidR="00152B35" w:rsidRPr="00152B35" w:rsidRDefault="00E71131" w:rsidP="00152B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приобретение знаний о живой природе</w:t>
      </w:r>
      <w:r w:rsidR="00152B35" w:rsidRPr="00152B35">
        <w:rPr>
          <w:rFonts w:ascii="Times New Roman" w:hAnsi="Times New Roman" w:cs="Times New Roman"/>
          <w:sz w:val="24"/>
          <w:szCs w:val="24"/>
        </w:rPr>
        <w:t xml:space="preserve"> и присущих ей закономерностях,</w:t>
      </w:r>
    </w:p>
    <w:p w:rsidR="00E71131" w:rsidRPr="00152B35" w:rsidRDefault="00E71131" w:rsidP="00152B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овладение умениями применять биологические знания для объяснения процессов и закономерностей живой природы, использование знаний и умений в практической деятельности и повседневной жизни для сохранения собственного здоровья, охраны окружающей среды, то есть воспитание экологической, генетической и гигиенической</w:t>
      </w:r>
      <w:r w:rsidR="00425607" w:rsidRPr="00152B35">
        <w:rPr>
          <w:rFonts w:ascii="Times New Roman" w:hAnsi="Times New Roman" w:cs="Times New Roman"/>
          <w:sz w:val="24"/>
          <w:szCs w:val="24"/>
        </w:rPr>
        <w:t xml:space="preserve"> </w:t>
      </w:r>
      <w:r w:rsidRPr="00152B35">
        <w:rPr>
          <w:rFonts w:ascii="Times New Roman" w:hAnsi="Times New Roman" w:cs="Times New Roman"/>
          <w:sz w:val="24"/>
          <w:szCs w:val="24"/>
        </w:rPr>
        <w:t>грамотности;</w:t>
      </w:r>
    </w:p>
    <w:p w:rsidR="00E71131" w:rsidRPr="00152B35" w:rsidRDefault="00E71131" w:rsidP="00152B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овладение рядом общих учебных умений, навыков и обобщенных способов учебно –познавательной, информационно – коммуникативной, рефлексивной деятельности, к которым в частности относится: использование для познания окружающего мира различных методов (наблюдение, измерение, опыт, эксперимент, моделирование и т.д.);</w:t>
      </w:r>
    </w:p>
    <w:p w:rsidR="00E71131" w:rsidRPr="00152B35" w:rsidRDefault="00E71131" w:rsidP="00152B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определение объекта структуры познания, поиск и выделение значимых</w:t>
      </w:r>
    </w:p>
    <w:p w:rsidR="00E71131" w:rsidRPr="00152B35" w:rsidRDefault="00E71131" w:rsidP="00152B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функциональных связей и отношений между частями целого;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умение разделять процессы на этапы, звенья, выделять характерные причинно – следственные связи;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 xml:space="preserve"> определение адекватных способов решения учебной задачи на основе заданных алгоритмов;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сравнение, сопоставление, классификация, ранжирование объектов по одному или нескольким предложениям, основаниям, критериям;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lastRenderedPageBreak/>
        <w:t>умения различать факт, мнение, доказательство, аксиому;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исследование несложных практических ситуаций, выдвижение предложений, понимание необходимости их проверки на практике;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задач; самостоятельное выполнение различных творческих работ, участие в проектной деятельности;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 xml:space="preserve"> использование для решения познавательных задач различных источников информации, включая энциклопедии, словари, Интернет – ресурсы и другие базы данных;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самостоятельная организация учебной деятельности;</w:t>
      </w:r>
    </w:p>
    <w:p w:rsid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соблюдение норм поведения в окружающей среде, правил здорового образа жизни;</w:t>
      </w:r>
    </w:p>
    <w:p w:rsidR="00E71131" w:rsidRPr="00152B35" w:rsidRDefault="00E71131" w:rsidP="00E71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52B35">
        <w:rPr>
          <w:rFonts w:ascii="Times New Roman" w:hAnsi="Times New Roman" w:cs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E71131" w:rsidRPr="00152B35" w:rsidRDefault="00E71131" w:rsidP="004256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35">
        <w:rPr>
          <w:rFonts w:ascii="Times New Roman" w:hAnsi="Times New Roman" w:cs="Times New Roman"/>
          <w:b/>
          <w:sz w:val="24"/>
          <w:szCs w:val="24"/>
        </w:rPr>
        <w:t>УМК</w:t>
      </w:r>
    </w:p>
    <w:p w:rsidR="0024468F" w:rsidRPr="0024468F" w:rsidRDefault="00425607" w:rsidP="0024468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468F">
        <w:rPr>
          <w:rFonts w:ascii="Times New Roman" w:hAnsi="Times New Roman" w:cs="Times New Roman"/>
          <w:b/>
          <w:i/>
          <w:sz w:val="24"/>
          <w:szCs w:val="24"/>
        </w:rPr>
        <w:t>Уч</w:t>
      </w:r>
      <w:r w:rsidR="00152B35" w:rsidRPr="0024468F">
        <w:rPr>
          <w:rFonts w:ascii="Times New Roman" w:hAnsi="Times New Roman" w:cs="Times New Roman"/>
          <w:b/>
          <w:i/>
          <w:sz w:val="24"/>
          <w:szCs w:val="24"/>
        </w:rPr>
        <w:t>ебник</w:t>
      </w:r>
      <w:r w:rsidR="0024468F" w:rsidRPr="0024468F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152B35" w:rsidRPr="0024468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24468F" w:rsidRPr="0024468F" w:rsidRDefault="00152B35" w:rsidP="0024468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468F">
        <w:rPr>
          <w:rFonts w:ascii="Times New Roman" w:hAnsi="Times New Roman" w:cs="Times New Roman"/>
          <w:sz w:val="24"/>
          <w:szCs w:val="24"/>
        </w:rPr>
        <w:t xml:space="preserve">Общая биология: Учебник </w:t>
      </w:r>
      <w:r w:rsidR="00C85012" w:rsidRPr="0024468F">
        <w:rPr>
          <w:rFonts w:ascii="Times New Roman" w:hAnsi="Times New Roman" w:cs="Times New Roman"/>
          <w:sz w:val="24"/>
          <w:szCs w:val="24"/>
        </w:rPr>
        <w:t xml:space="preserve">для 10 </w:t>
      </w:r>
      <w:r w:rsidR="00425607" w:rsidRPr="0024468F">
        <w:rPr>
          <w:rFonts w:ascii="Times New Roman" w:hAnsi="Times New Roman" w:cs="Times New Roman"/>
          <w:sz w:val="24"/>
          <w:szCs w:val="24"/>
        </w:rPr>
        <w:t xml:space="preserve">кл. общеобразовательных </w:t>
      </w:r>
      <w:r w:rsidR="00E71131" w:rsidRPr="0024468F">
        <w:rPr>
          <w:rFonts w:ascii="Times New Roman" w:hAnsi="Times New Roman" w:cs="Times New Roman"/>
          <w:sz w:val="24"/>
          <w:szCs w:val="24"/>
        </w:rPr>
        <w:t>учреждений / Д.К.</w:t>
      </w:r>
      <w:r w:rsidR="00425607" w:rsidRPr="0024468F">
        <w:rPr>
          <w:rFonts w:ascii="Times New Roman" w:hAnsi="Times New Roman" w:cs="Times New Roman"/>
          <w:sz w:val="24"/>
          <w:szCs w:val="24"/>
        </w:rPr>
        <w:t xml:space="preserve">  </w:t>
      </w:r>
      <w:r w:rsidR="0024468F" w:rsidRPr="0024468F">
        <w:rPr>
          <w:rFonts w:ascii="Times New Roman" w:hAnsi="Times New Roman" w:cs="Times New Roman"/>
          <w:sz w:val="24"/>
          <w:szCs w:val="24"/>
        </w:rPr>
        <w:t>Беляев, П.М. Бородин, Л.Н. Кузнецова</w:t>
      </w:r>
      <w:r w:rsidR="00E71131" w:rsidRPr="0024468F">
        <w:rPr>
          <w:rFonts w:ascii="Times New Roman" w:hAnsi="Times New Roman" w:cs="Times New Roman"/>
          <w:sz w:val="24"/>
          <w:szCs w:val="24"/>
        </w:rPr>
        <w:t xml:space="preserve"> и др.; Под ред. Д.К. Беляева, Г.М. Дымшица. – М.:</w:t>
      </w:r>
      <w:r w:rsidR="00425607" w:rsidRPr="0024468F">
        <w:rPr>
          <w:rFonts w:ascii="Times New Roman" w:hAnsi="Times New Roman" w:cs="Times New Roman"/>
          <w:sz w:val="24"/>
          <w:szCs w:val="24"/>
        </w:rPr>
        <w:t xml:space="preserve"> </w:t>
      </w:r>
      <w:r w:rsidR="0024468F" w:rsidRPr="0024468F">
        <w:rPr>
          <w:rFonts w:ascii="Times New Roman" w:hAnsi="Times New Roman" w:cs="Times New Roman"/>
          <w:sz w:val="24"/>
          <w:szCs w:val="24"/>
        </w:rPr>
        <w:t xml:space="preserve"> Просвещение, 2018. – 223 с.: ил.</w:t>
      </w:r>
    </w:p>
    <w:p w:rsidR="0024468F" w:rsidRDefault="0024468F" w:rsidP="00E7113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468F">
        <w:rPr>
          <w:rFonts w:ascii="Times New Roman" w:hAnsi="Times New Roman" w:cs="Times New Roman"/>
          <w:sz w:val="24"/>
          <w:szCs w:val="24"/>
        </w:rPr>
        <w:t>Общая биология: Учебник для 11 кл. общеобразовательных учреждений / Д.К.  Беляев, П.М. Бородин, Л.Н. Кузнецова и др.; Под ред. Д.К. Беляева, Г.М. Дымшица. – М.: Просвещение, 2018. – 223 с.: ил.</w:t>
      </w:r>
    </w:p>
    <w:p w:rsidR="0024468F" w:rsidRDefault="0024468F" w:rsidP="002446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4468F" w:rsidRDefault="0024468F" w:rsidP="002446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468F">
        <w:rPr>
          <w:rFonts w:ascii="Times New Roman" w:hAnsi="Times New Roman" w:cs="Times New Roman"/>
          <w:b/>
          <w:sz w:val="24"/>
          <w:szCs w:val="24"/>
        </w:rPr>
        <w:t>В соответствии с базисным учебным планом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468F" w:rsidRPr="0024468F" w:rsidRDefault="0024468F" w:rsidP="0024468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4468F">
        <w:rPr>
          <w:rFonts w:ascii="Times New Roman" w:hAnsi="Times New Roman" w:cs="Times New Roman"/>
          <w:sz w:val="24"/>
          <w:szCs w:val="24"/>
        </w:rPr>
        <w:t>в 10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68F">
        <w:rPr>
          <w:rFonts w:ascii="Times New Roman" w:hAnsi="Times New Roman" w:cs="Times New Roman"/>
          <w:sz w:val="24"/>
          <w:szCs w:val="24"/>
        </w:rPr>
        <w:t>- 1 час в неделю</w:t>
      </w:r>
    </w:p>
    <w:p w:rsidR="0024468F" w:rsidRPr="0024468F" w:rsidRDefault="0024468F" w:rsidP="0024468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4468F">
        <w:rPr>
          <w:rFonts w:ascii="Times New Roman" w:hAnsi="Times New Roman" w:cs="Times New Roman"/>
          <w:sz w:val="24"/>
          <w:szCs w:val="24"/>
        </w:rPr>
        <w:t>в 11 классе – 1 час в неделю.</w:t>
      </w:r>
    </w:p>
    <w:p w:rsidR="00E71131" w:rsidRPr="00152B35" w:rsidRDefault="00E71131" w:rsidP="004256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3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предмета</w:t>
      </w:r>
      <w:r w:rsidR="00425607" w:rsidRPr="00152B35">
        <w:rPr>
          <w:rFonts w:ascii="Times New Roman" w:hAnsi="Times New Roman" w:cs="Times New Roman"/>
          <w:b/>
          <w:sz w:val="24"/>
          <w:szCs w:val="24"/>
        </w:rPr>
        <w:t>:</w:t>
      </w:r>
    </w:p>
    <w:p w:rsidR="00C85012" w:rsidRPr="00EE4489" w:rsidRDefault="00C85012" w:rsidP="00C85012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4489">
        <w:rPr>
          <w:rFonts w:ascii="Times New Roman" w:eastAsia="Times New Roman" w:hAnsi="Times New Roman"/>
          <w:b/>
          <w:sz w:val="24"/>
          <w:szCs w:val="24"/>
          <w:lang w:eastAsia="ru-RU"/>
        </w:rPr>
        <w:t>В результате изучения предмета 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 базовом уровне выпускник научится</w:t>
      </w:r>
      <w:r w:rsidRPr="00EE44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C85012" w:rsidRPr="00EE4489" w:rsidRDefault="00C85012" w:rsidP="00C85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44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понимать </w:t>
      </w:r>
    </w:p>
    <w:p w:rsidR="00C85012" w:rsidRDefault="00C85012" w:rsidP="00C8501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жизни как форм существования материи; </w:t>
      </w:r>
    </w:p>
    <w:p w:rsidR="00C85012" w:rsidRPr="00C477D2" w:rsidRDefault="00C85012" w:rsidP="00C85012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77D2">
        <w:rPr>
          <w:rFonts w:ascii="Times New Roman" w:eastAsia="Times New Roman" w:hAnsi="Times New Roman"/>
          <w:sz w:val="24"/>
          <w:szCs w:val="24"/>
          <w:lang w:eastAsia="ru-RU"/>
        </w:rPr>
        <w:t xml:space="preserve">роль физических и химических процессов в живых системах различного </w:t>
      </w:r>
    </w:p>
    <w:p w:rsidR="00C85012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>иера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рхического уровня организации; </w:t>
      </w:r>
    </w:p>
    <w:p w:rsidR="00C85012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фундаментальные понятия биологии; </w:t>
      </w:r>
    </w:p>
    <w:p w:rsidR="00C85012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сущность процессов, протекающих в живом организме; </w:t>
      </w:r>
    </w:p>
    <w:p w:rsidR="00C85012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теории биологии; </w:t>
      </w:r>
    </w:p>
    <w:p w:rsidR="00C85012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соотношение социального и биологического в эволюции человека; </w:t>
      </w:r>
    </w:p>
    <w:p w:rsidR="00C85012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области применения биологических знаний; </w:t>
      </w:r>
      <w:r w:rsidRPr="00CB6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85012" w:rsidRPr="00CB626B" w:rsidRDefault="00C85012" w:rsidP="00C85012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знанием общебиологических закономерностей для объяснения с </w:t>
      </w:r>
    </w:p>
    <w:p w:rsidR="00C85012" w:rsidRPr="00C52004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материалистических позиций вопросов происхождения и развития жизни на Земле </w:t>
      </w:r>
    </w:p>
    <w:p w:rsidR="00C85012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и эволюционного развития организмов; </w:t>
      </w:r>
    </w:p>
    <w:p w:rsidR="00C85012" w:rsidRPr="00C52004" w:rsidRDefault="00C85012" w:rsidP="00C8501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давать аргументированную оценку новой информации по биологическим </w:t>
      </w:r>
    </w:p>
    <w:p w:rsidR="00C85012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вопросам; </w:t>
      </w:r>
    </w:p>
    <w:p w:rsidR="00C85012" w:rsidRPr="00C52004" w:rsidRDefault="00C85012" w:rsidP="00C8501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работать с микроскопом и проводить элементарные микроскопические </w:t>
      </w:r>
    </w:p>
    <w:p w:rsidR="00C85012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исследования; </w:t>
      </w:r>
    </w:p>
    <w:p w:rsidR="00C85012" w:rsidRDefault="00C85012" w:rsidP="00C8501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генетические задачи и ориентироваться в вопросах генетики; </w:t>
      </w:r>
    </w:p>
    <w:p w:rsidR="00C85012" w:rsidRDefault="00C85012" w:rsidP="00C8501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учебной и научно – популярной литературой по предмету; </w:t>
      </w:r>
    </w:p>
    <w:p w:rsidR="00C85012" w:rsidRPr="00CB626B" w:rsidRDefault="00C85012" w:rsidP="00C85012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владеть языком предмета. </w:t>
      </w:r>
    </w:p>
    <w:p w:rsidR="00C85012" w:rsidRDefault="00C85012" w:rsidP="00C85012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положения биологических теорий; </w:t>
      </w:r>
    </w:p>
    <w:p w:rsidR="00C85012" w:rsidRDefault="00C85012" w:rsidP="00C85012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строение биологических объектов; </w:t>
      </w:r>
    </w:p>
    <w:p w:rsidR="00C85012" w:rsidRDefault="00C85012" w:rsidP="00C85012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сущность биологических процессов; </w:t>
      </w:r>
    </w:p>
    <w:p w:rsidR="00C85012" w:rsidRDefault="00C85012" w:rsidP="00C85012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вклад выдающихся ученых в развитие биологической науки; </w:t>
      </w:r>
    </w:p>
    <w:p w:rsidR="00C85012" w:rsidRPr="00BA61F9" w:rsidRDefault="00C85012" w:rsidP="00C85012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>биологическую терминологию и символику;</w:t>
      </w:r>
      <w:r w:rsidRPr="00BA61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объяснять роль биологии в формировании научного мировоззрения;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элементарные биологические задачи;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описывать особей видов по морфологическому признаку;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выявлять приспособления организмов;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сравнивать биологические объекты;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анализировать и оценивать различные гипотезы происхождения жизни; </w:t>
      </w:r>
    </w:p>
    <w:p w:rsidR="00C85012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находить информацию о биологических объектах в различных источниках </w:t>
      </w:r>
    </w:p>
    <w:p w:rsidR="00C85012" w:rsidRPr="00CB626B" w:rsidRDefault="00C85012" w:rsidP="00C85012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2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C85012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004">
        <w:rPr>
          <w:rFonts w:ascii="Times New Roman" w:eastAsia="Times New Roman" w:hAnsi="Times New Roman"/>
          <w:sz w:val="24"/>
          <w:szCs w:val="24"/>
          <w:lang w:eastAsia="ru-RU"/>
        </w:rPr>
        <w:t xml:space="preserve">повседневной жизни. </w:t>
      </w:r>
    </w:p>
    <w:p w:rsidR="00C85012" w:rsidRDefault="00C85012" w:rsidP="00C85012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5012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генетические задачи, составлять элементарные схемы скрещивания и схемы переноса веществ и энергии в экосистемах; применять полученные знания для охраны собственного здоровья, а также для оценки негативного влияния человека на природу и выработки разумного отношения к ней. </w:t>
      </w:r>
    </w:p>
    <w:p w:rsidR="00C85012" w:rsidRPr="00C85012" w:rsidRDefault="00C85012" w:rsidP="00C85012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5012">
        <w:rPr>
          <w:rFonts w:ascii="Times New Roman" w:eastAsia="Times New Roman" w:hAnsi="Times New Roman"/>
          <w:sz w:val="24"/>
          <w:szCs w:val="24"/>
          <w:lang w:eastAsia="ru-RU"/>
        </w:rPr>
        <w:t>в процессе работы с учебником учащиеся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биологии.</w:t>
      </w:r>
    </w:p>
    <w:p w:rsidR="00C85012" w:rsidRPr="00466DDD" w:rsidRDefault="00C85012" w:rsidP="00C850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466DD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85012" w:rsidRPr="00466DDD" w:rsidRDefault="00C85012" w:rsidP="00C85012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66DD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осознанно использовать знания основных правил поведения в природе и основ здорового образа жизни в быту;</w:t>
      </w:r>
    </w:p>
    <w:p w:rsidR="00C85012" w:rsidRPr="00466DDD" w:rsidRDefault="00C85012" w:rsidP="00C85012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66DD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C85012" w:rsidRPr="00466DDD" w:rsidRDefault="00C85012" w:rsidP="00C85012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66DD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C85012" w:rsidRPr="00466DDD" w:rsidRDefault="00C85012" w:rsidP="00C85012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66DD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85012" w:rsidRPr="00C52004" w:rsidRDefault="00C85012" w:rsidP="00C85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5012" w:rsidRPr="00C85012" w:rsidRDefault="00C85012" w:rsidP="00C85012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C85012" w:rsidRPr="00C8501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E33" w:rsidRDefault="002B5E33" w:rsidP="0024468F">
      <w:pPr>
        <w:spacing w:after="0" w:line="240" w:lineRule="auto"/>
      </w:pPr>
      <w:r>
        <w:separator/>
      </w:r>
    </w:p>
  </w:endnote>
  <w:endnote w:type="continuationSeparator" w:id="0">
    <w:p w:rsidR="002B5E33" w:rsidRDefault="002B5E33" w:rsidP="0024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E33" w:rsidRDefault="002B5E33" w:rsidP="0024468F">
      <w:pPr>
        <w:spacing w:after="0" w:line="240" w:lineRule="auto"/>
      </w:pPr>
      <w:r>
        <w:separator/>
      </w:r>
    </w:p>
  </w:footnote>
  <w:footnote w:type="continuationSeparator" w:id="0">
    <w:p w:rsidR="002B5E33" w:rsidRDefault="002B5E33" w:rsidP="0024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295702"/>
      <w:docPartObj>
        <w:docPartGallery w:val="Page Numbers (Margins)"/>
        <w:docPartUnique/>
      </w:docPartObj>
    </w:sdtPr>
    <w:sdtEndPr/>
    <w:sdtContent>
      <w:p w:rsidR="0024468F" w:rsidRDefault="0024468F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4468F" w:rsidRDefault="0024468F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D0B7A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" o:allowincell="f" stroked="f">
                  <v:textbox>
                    <w:txbxContent>
                      <w:p w:rsidR="0024468F" w:rsidRDefault="0024468F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D0B7A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5461F"/>
    <w:multiLevelType w:val="hybridMultilevel"/>
    <w:tmpl w:val="C2BE7B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70D10"/>
    <w:multiLevelType w:val="hybridMultilevel"/>
    <w:tmpl w:val="BE869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12614"/>
    <w:multiLevelType w:val="hybridMultilevel"/>
    <w:tmpl w:val="EBF8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54239"/>
    <w:multiLevelType w:val="hybridMultilevel"/>
    <w:tmpl w:val="AA40C4AC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EDE3C1E"/>
    <w:multiLevelType w:val="hybridMultilevel"/>
    <w:tmpl w:val="FCF03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47A55"/>
    <w:multiLevelType w:val="hybridMultilevel"/>
    <w:tmpl w:val="9E06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A5EB9"/>
    <w:multiLevelType w:val="hybridMultilevel"/>
    <w:tmpl w:val="2D546F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665CF"/>
    <w:multiLevelType w:val="hybridMultilevel"/>
    <w:tmpl w:val="E466C32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221C7"/>
    <w:multiLevelType w:val="hybridMultilevel"/>
    <w:tmpl w:val="F48A129C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27757A9"/>
    <w:multiLevelType w:val="hybridMultilevel"/>
    <w:tmpl w:val="CC100AF0"/>
    <w:lvl w:ilvl="0" w:tplc="A10E35DE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A570ADC"/>
    <w:multiLevelType w:val="hybridMultilevel"/>
    <w:tmpl w:val="A74810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319BC"/>
    <w:multiLevelType w:val="hybridMultilevel"/>
    <w:tmpl w:val="DE9EF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D0FD8"/>
    <w:multiLevelType w:val="hybridMultilevel"/>
    <w:tmpl w:val="EAE4D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86F81"/>
    <w:multiLevelType w:val="hybridMultilevel"/>
    <w:tmpl w:val="E628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15755"/>
    <w:multiLevelType w:val="hybridMultilevel"/>
    <w:tmpl w:val="7F16D1B2"/>
    <w:lvl w:ilvl="0" w:tplc="BAB09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6409F2"/>
    <w:multiLevelType w:val="hybridMultilevel"/>
    <w:tmpl w:val="6108F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2"/>
  </w:num>
  <w:num w:numId="13">
    <w:abstractNumId w:val="11"/>
  </w:num>
  <w:num w:numId="14">
    <w:abstractNumId w:val="0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AF"/>
    <w:rsid w:val="000D0B7A"/>
    <w:rsid w:val="00152B35"/>
    <w:rsid w:val="0024468F"/>
    <w:rsid w:val="002B5E33"/>
    <w:rsid w:val="003A0EDF"/>
    <w:rsid w:val="00425607"/>
    <w:rsid w:val="006E4BAF"/>
    <w:rsid w:val="00B4093F"/>
    <w:rsid w:val="00C85012"/>
    <w:rsid w:val="00D851A3"/>
    <w:rsid w:val="00E7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1792B8"/>
  <w15:docId w15:val="{4401BF53-779A-470E-A683-7459BFFA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B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4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68F"/>
  </w:style>
  <w:style w:type="paragraph" w:styleId="a6">
    <w:name w:val="footer"/>
    <w:basedOn w:val="a"/>
    <w:link w:val="a7"/>
    <w:uiPriority w:val="99"/>
    <w:unhideWhenUsed/>
    <w:rsid w:val="00244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68F"/>
  </w:style>
  <w:style w:type="paragraph" w:styleId="a8">
    <w:name w:val="Balloon Text"/>
    <w:basedOn w:val="a"/>
    <w:link w:val="a9"/>
    <w:uiPriority w:val="99"/>
    <w:semiHidden/>
    <w:unhideWhenUsed/>
    <w:rsid w:val="00244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4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Малика</cp:lastModifiedBy>
  <cp:revision>10</cp:revision>
  <cp:lastPrinted>2021-10-19T20:02:00Z</cp:lastPrinted>
  <dcterms:created xsi:type="dcterms:W3CDTF">2018-09-10T04:34:00Z</dcterms:created>
  <dcterms:modified xsi:type="dcterms:W3CDTF">2021-10-19T20:03:00Z</dcterms:modified>
</cp:coreProperties>
</file>